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elha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1418"/>
        <w:gridCol w:w="3543"/>
      </w:tblGrid>
      <w:tr w:rsidR="00876227" w:rsidRPr="00C908C9" w14:paraId="0E4AAA77" w14:textId="77777777" w:rsidTr="00D82740"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73BD7CA8" w14:textId="3F69D9B0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  <w:r w:rsidR="008C711C">
              <w:rPr>
                <w:b/>
                <w:color w:val="FFFFFF" w:themeColor="background1"/>
                <w:sz w:val="28"/>
              </w:rPr>
              <w:t>– regimes presencial, misto e à distância</w:t>
            </w:r>
          </w:p>
          <w:p w14:paraId="47643C28" w14:textId="6ACEF903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14:paraId="6B649F93" w14:textId="77777777" w:rsidR="00876227" w:rsidRPr="00C908C9" w:rsidRDefault="00876227" w:rsidP="00876227">
            <w:pPr>
              <w:jc w:val="center"/>
            </w:pPr>
          </w:p>
        </w:tc>
      </w:tr>
      <w:tr w:rsidR="00876227" w:rsidRPr="00C908C9" w14:paraId="76D7CB58" w14:textId="77777777" w:rsidTr="00876227">
        <w:tc>
          <w:tcPr>
            <w:tcW w:w="4961" w:type="dxa"/>
            <w:vMerge/>
            <w:shd w:val="clear" w:color="auto" w:fill="1F497D" w:themeFill="text2"/>
            <w:vAlign w:val="center"/>
          </w:tcPr>
          <w:p w14:paraId="617A459C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14:paraId="2ACD5C39" w14:textId="77777777" w:rsidR="00876227" w:rsidRPr="00876227" w:rsidRDefault="00A55B23" w:rsidP="00876227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14:paraId="2357B56D" w14:textId="21241603" w:rsidR="00876227" w:rsidRPr="00125ECE" w:rsidRDefault="00F8602F" w:rsidP="00CC69A8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LQAS</w:t>
            </w:r>
          </w:p>
        </w:tc>
      </w:tr>
      <w:tr w:rsidR="00876227" w:rsidRPr="00C908C9" w14:paraId="6BA2A485" w14:textId="77777777" w:rsidTr="00D82740">
        <w:tc>
          <w:tcPr>
            <w:tcW w:w="4961" w:type="dxa"/>
            <w:vMerge/>
            <w:shd w:val="clear" w:color="auto" w:fill="1F497D" w:themeFill="text2"/>
            <w:vAlign w:val="center"/>
          </w:tcPr>
          <w:p w14:paraId="4FA0EA60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</w:tcPr>
          <w:p w14:paraId="6B4C4501" w14:textId="77777777" w:rsidR="00876227" w:rsidRPr="00876227" w:rsidRDefault="00A55B23" w:rsidP="00A55B23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</w:tcPr>
          <w:p w14:paraId="68003949" w14:textId="7324DF56" w:rsidR="00876227" w:rsidRPr="00125ECE" w:rsidRDefault="00FB6D9E" w:rsidP="00FF1D03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2</w:t>
            </w:r>
            <w:r w:rsidR="00D23BC9">
              <w:rPr>
                <w:b/>
                <w:color w:val="1F497D" w:themeColor="text2"/>
                <w:sz w:val="28"/>
              </w:rPr>
              <w:t>.º</w:t>
            </w:r>
            <w:r w:rsidR="008C711C">
              <w:rPr>
                <w:b/>
                <w:color w:val="1F497D" w:themeColor="text2"/>
                <w:sz w:val="28"/>
              </w:rPr>
              <w:t xml:space="preserve"> </w:t>
            </w:r>
            <w:r w:rsidR="00626948">
              <w:rPr>
                <w:b/>
                <w:color w:val="1F497D" w:themeColor="text2"/>
                <w:sz w:val="28"/>
              </w:rPr>
              <w:t>H</w:t>
            </w:r>
          </w:p>
        </w:tc>
      </w:tr>
    </w:tbl>
    <w:p w14:paraId="598E7DF2" w14:textId="77777777" w:rsidR="008B6811" w:rsidRPr="00924D1F" w:rsidRDefault="006E3D82" w:rsidP="00390105">
      <w:pPr>
        <w:ind w:right="311"/>
        <w:jc w:val="both"/>
        <w:rPr>
          <w:sz w:val="6"/>
        </w:rPr>
      </w:pPr>
      <w:r>
        <w:t xml:space="preserve"> </w:t>
      </w:r>
      <w:r w:rsidR="00876227">
        <w:tab/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693"/>
        <w:gridCol w:w="2552"/>
        <w:gridCol w:w="2438"/>
      </w:tblGrid>
      <w:tr w:rsidR="001C1611" w:rsidRPr="00390105" w14:paraId="1195AF2E" w14:textId="77777777" w:rsidTr="00E0621D">
        <w:tc>
          <w:tcPr>
            <w:tcW w:w="5103" w:type="dxa"/>
            <w:gridSpan w:val="2"/>
            <w:shd w:val="clear" w:color="auto" w:fill="948A54" w:themeFill="background2" w:themeFillShade="80"/>
          </w:tcPr>
          <w:p w14:paraId="4A82A207" w14:textId="7156D785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4990" w:type="dxa"/>
            <w:gridSpan w:val="2"/>
            <w:shd w:val="clear" w:color="auto" w:fill="948A54" w:themeFill="background2" w:themeFillShade="80"/>
          </w:tcPr>
          <w:p w14:paraId="108EBCB7" w14:textId="3621D10C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14:paraId="08B0513C" w14:textId="77777777" w:rsidTr="00E0621D"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66E3394" w14:textId="77777777" w:rsidR="001C1611" w:rsidRPr="00390105" w:rsidRDefault="001C1611" w:rsidP="00390105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3CBD93A0" w14:textId="341C5C71" w:rsidR="001C1611" w:rsidRPr="002719B5" w:rsidRDefault="00F8602F" w:rsidP="00390105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FD53951" w14:textId="77777777" w:rsidR="001C1611" w:rsidRPr="00390105" w:rsidRDefault="001C1611" w:rsidP="000B1EAB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4204AA3F" w14:textId="2E343A75" w:rsidR="001C1611" w:rsidRPr="008D7D05" w:rsidRDefault="00F8602F" w:rsidP="000B1EAB">
            <w:pPr>
              <w:spacing w:before="40" w:after="40"/>
              <w:rPr>
                <w:color w:val="FF0000"/>
                <w:sz w:val="20"/>
              </w:rPr>
            </w:pPr>
            <w:r w:rsidRPr="00F8602F">
              <w:rPr>
                <w:sz w:val="20"/>
              </w:rPr>
              <w:t>30</w:t>
            </w:r>
          </w:p>
        </w:tc>
      </w:tr>
      <w:tr w:rsidR="009C26F4" w:rsidRPr="009C26F4" w14:paraId="0DEE35F8" w14:textId="77777777" w:rsidTr="00E0621D">
        <w:tc>
          <w:tcPr>
            <w:tcW w:w="10093" w:type="dxa"/>
            <w:gridSpan w:val="4"/>
            <w:tcBorders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453E9BDD" w14:textId="2B5ECE16" w:rsidR="009C26F4" w:rsidRPr="009C26F4" w:rsidRDefault="009C26F4" w:rsidP="009C26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9C26F4">
              <w:rPr>
                <w:rFonts w:cs="Arial"/>
                <w:b/>
                <w:bCs/>
                <w:sz w:val="18"/>
                <w:szCs w:val="18"/>
              </w:rPr>
              <w:t>Aprendizagens</w:t>
            </w:r>
            <w:r w:rsidR="00292BF0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830D12">
              <w:rPr>
                <w:rFonts w:cs="Arial"/>
                <w:b/>
                <w:bCs/>
                <w:sz w:val="18"/>
                <w:szCs w:val="18"/>
              </w:rPr>
              <w:t xml:space="preserve"> Essenciais</w:t>
            </w:r>
            <w:r w:rsidR="00CC568D">
              <w:rPr>
                <w:rFonts w:cs="Arial"/>
                <w:b/>
                <w:bCs/>
                <w:sz w:val="18"/>
                <w:szCs w:val="18"/>
              </w:rPr>
              <w:t>*</w:t>
            </w:r>
          </w:p>
        </w:tc>
      </w:tr>
      <w:tr w:rsidR="00F8602F" w14:paraId="2272E38F" w14:textId="77777777" w:rsidTr="00CC568D">
        <w:trPr>
          <w:trHeight w:val="3134"/>
        </w:trPr>
        <w:tc>
          <w:tcPr>
            <w:tcW w:w="5103" w:type="dxa"/>
            <w:gridSpan w:val="2"/>
            <w:tcBorders>
              <w:right w:val="dashSmallGap" w:sz="4" w:space="0" w:color="BFBFBF" w:themeColor="background1" w:themeShade="BF"/>
            </w:tcBorders>
          </w:tcPr>
          <w:p w14:paraId="751F5D98" w14:textId="70D79614" w:rsidR="00F8602F" w:rsidRPr="00CC568D" w:rsidRDefault="00F8602F" w:rsidP="00F8602F">
            <w:pPr>
              <w:snapToGrid w:val="0"/>
              <w:rPr>
                <w:rFonts w:cs="Calibri"/>
                <w:b/>
                <w:sz w:val="14"/>
                <w:szCs w:val="14"/>
              </w:rPr>
            </w:pPr>
          </w:p>
          <w:p w14:paraId="19A57BD2" w14:textId="300D2B9D" w:rsidR="00F8602F" w:rsidRPr="00F8602F" w:rsidRDefault="00F8602F" w:rsidP="00F8602F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UFCD </w:t>
            </w:r>
            <w:r w:rsidRPr="0009585F">
              <w:rPr>
                <w:rFonts w:cs="Calibri"/>
                <w:b/>
              </w:rPr>
              <w:t>0719 - Gestão Ambiental</w:t>
            </w:r>
          </w:p>
          <w:p w14:paraId="4F568CD3" w14:textId="77777777" w:rsidR="00F8602F" w:rsidRPr="00CC568D" w:rsidRDefault="00F8602F" w:rsidP="00F8602F">
            <w:pPr>
              <w:snapToGrid w:val="0"/>
              <w:rPr>
                <w:rFonts w:cs="Calibri"/>
                <w:b/>
                <w:sz w:val="14"/>
                <w:szCs w:val="14"/>
              </w:rPr>
            </w:pPr>
          </w:p>
          <w:p w14:paraId="46655730" w14:textId="2A995F88" w:rsidR="00F8602F" w:rsidRDefault="00F8602F" w:rsidP="00F8602F">
            <w:pPr>
              <w:numPr>
                <w:ilvl w:val="0"/>
                <w:numId w:val="17"/>
              </w:numPr>
              <w:jc w:val="both"/>
              <w:rPr>
                <w:rFonts w:cs="Calibri"/>
                <w:sz w:val="20"/>
                <w:szCs w:val="20"/>
              </w:rPr>
            </w:pPr>
            <w:r w:rsidRPr="00F8602F">
              <w:rPr>
                <w:rFonts w:cs="Calibri"/>
                <w:sz w:val="20"/>
                <w:szCs w:val="20"/>
              </w:rPr>
              <w:t>Identificar e sistematizar os conceitos de gestão ambiental.</w:t>
            </w:r>
          </w:p>
          <w:p w14:paraId="58F2BCF8" w14:textId="77777777" w:rsidR="008141EE" w:rsidRPr="00686D12" w:rsidRDefault="008141EE" w:rsidP="008141EE">
            <w:pPr>
              <w:ind w:left="720"/>
              <w:jc w:val="both"/>
              <w:rPr>
                <w:rFonts w:cs="Calibri"/>
                <w:sz w:val="8"/>
                <w:szCs w:val="8"/>
              </w:rPr>
            </w:pPr>
          </w:p>
          <w:p w14:paraId="5D5D7DB3" w14:textId="704DC06F" w:rsidR="008141EE" w:rsidRPr="00686D12" w:rsidRDefault="00686D12" w:rsidP="00686D12">
            <w:pPr>
              <w:numPr>
                <w:ilvl w:val="0"/>
                <w:numId w:val="17"/>
              </w:numPr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Conhecer</w:t>
            </w:r>
            <w:r w:rsidR="008141EE">
              <w:rPr>
                <w:rFonts w:cs="Calibri"/>
                <w:sz w:val="20"/>
                <w:szCs w:val="20"/>
              </w:rPr>
              <w:t xml:space="preserve"> o conceito de desenvolvimento sustentável</w:t>
            </w:r>
          </w:p>
          <w:p w14:paraId="38CEB2CA" w14:textId="77777777" w:rsidR="00F8602F" w:rsidRPr="00686D12" w:rsidRDefault="00F8602F" w:rsidP="00F8602F">
            <w:pPr>
              <w:ind w:left="720"/>
              <w:jc w:val="both"/>
              <w:rPr>
                <w:rFonts w:cs="Calibri"/>
                <w:sz w:val="8"/>
                <w:szCs w:val="8"/>
              </w:rPr>
            </w:pPr>
          </w:p>
          <w:p w14:paraId="6CADCDDD" w14:textId="77777777" w:rsidR="00F8602F" w:rsidRPr="00F8602F" w:rsidRDefault="00F8602F" w:rsidP="00F8602F">
            <w:pPr>
              <w:numPr>
                <w:ilvl w:val="0"/>
                <w:numId w:val="17"/>
              </w:numPr>
              <w:jc w:val="both"/>
              <w:rPr>
                <w:rFonts w:cs="Calibri"/>
                <w:sz w:val="20"/>
                <w:szCs w:val="20"/>
              </w:rPr>
            </w:pPr>
            <w:r w:rsidRPr="00F8602F">
              <w:rPr>
                <w:rFonts w:cs="Calibri"/>
                <w:sz w:val="20"/>
                <w:szCs w:val="20"/>
              </w:rPr>
              <w:t>Identificar a legislação relevante no âmbito da gestão ambiental.</w:t>
            </w:r>
          </w:p>
          <w:p w14:paraId="62BF995C" w14:textId="77777777" w:rsidR="00F8602F" w:rsidRPr="00686D12" w:rsidRDefault="00F8602F" w:rsidP="00F8602F">
            <w:pPr>
              <w:jc w:val="both"/>
              <w:rPr>
                <w:rFonts w:cs="Calibri"/>
                <w:sz w:val="8"/>
                <w:szCs w:val="8"/>
              </w:rPr>
            </w:pPr>
          </w:p>
          <w:p w14:paraId="70AE5706" w14:textId="0CFBB213" w:rsidR="00F8602F" w:rsidRPr="00686D12" w:rsidRDefault="00F8602F" w:rsidP="00686D12">
            <w:pPr>
              <w:numPr>
                <w:ilvl w:val="0"/>
                <w:numId w:val="17"/>
              </w:numPr>
              <w:jc w:val="both"/>
              <w:rPr>
                <w:rFonts w:cs="Calibri"/>
                <w:sz w:val="20"/>
                <w:szCs w:val="20"/>
              </w:rPr>
            </w:pPr>
            <w:r w:rsidRPr="00F8602F">
              <w:rPr>
                <w:rFonts w:cs="Calibri"/>
                <w:sz w:val="20"/>
                <w:szCs w:val="20"/>
              </w:rPr>
              <w:t>Identificar os requisitos da norma NP EN ISO 14001.</w:t>
            </w:r>
          </w:p>
        </w:tc>
        <w:tc>
          <w:tcPr>
            <w:tcW w:w="4990" w:type="dxa"/>
            <w:gridSpan w:val="2"/>
            <w:tcBorders>
              <w:right w:val="single" w:sz="4" w:space="0" w:color="auto"/>
            </w:tcBorders>
          </w:tcPr>
          <w:p w14:paraId="7E51986F" w14:textId="77777777" w:rsidR="00F8602F" w:rsidRDefault="00F8602F" w:rsidP="00F8602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54F0A090" w14:textId="41CAFB47" w:rsidR="00F8602F" w:rsidRDefault="00F8602F" w:rsidP="00F8602F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2316A3DE" w14:textId="77777777" w:rsidR="00686D12" w:rsidRDefault="00686D12" w:rsidP="00F8602F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13411F05" w14:textId="77777777" w:rsidR="00686D12" w:rsidRPr="00F8602F" w:rsidRDefault="00686D12" w:rsidP="00686D12">
            <w:pPr>
              <w:numPr>
                <w:ilvl w:val="0"/>
                <w:numId w:val="17"/>
              </w:numPr>
              <w:jc w:val="both"/>
              <w:rPr>
                <w:rFonts w:cs="Calibri"/>
                <w:sz w:val="20"/>
                <w:szCs w:val="20"/>
              </w:rPr>
            </w:pPr>
            <w:r w:rsidRPr="00F8602F">
              <w:rPr>
                <w:rFonts w:cs="Calibri"/>
                <w:sz w:val="20"/>
                <w:szCs w:val="20"/>
              </w:rPr>
              <w:t>Identificar os aspetos e impact</w:t>
            </w:r>
            <w:r>
              <w:rPr>
                <w:rFonts w:cs="Calibri"/>
                <w:sz w:val="20"/>
                <w:szCs w:val="20"/>
              </w:rPr>
              <w:t>o</w:t>
            </w:r>
            <w:r w:rsidRPr="00F8602F">
              <w:rPr>
                <w:rFonts w:cs="Calibri"/>
                <w:sz w:val="20"/>
                <w:szCs w:val="20"/>
              </w:rPr>
              <w:t>s ambientais mais significativos.</w:t>
            </w:r>
          </w:p>
          <w:p w14:paraId="444FB01C" w14:textId="77777777" w:rsidR="00686D12" w:rsidRPr="00686D12" w:rsidRDefault="00686D12" w:rsidP="00686D12">
            <w:pPr>
              <w:jc w:val="both"/>
              <w:rPr>
                <w:rFonts w:cs="Calibri"/>
                <w:sz w:val="8"/>
                <w:szCs w:val="8"/>
              </w:rPr>
            </w:pPr>
          </w:p>
          <w:p w14:paraId="40240796" w14:textId="77777777" w:rsidR="00686D12" w:rsidRPr="00F8602F" w:rsidRDefault="00686D12" w:rsidP="00686D12">
            <w:pPr>
              <w:numPr>
                <w:ilvl w:val="0"/>
                <w:numId w:val="17"/>
              </w:numPr>
              <w:jc w:val="both"/>
              <w:rPr>
                <w:rFonts w:cs="Calibri"/>
                <w:sz w:val="20"/>
                <w:szCs w:val="20"/>
              </w:rPr>
            </w:pPr>
            <w:r w:rsidRPr="00F8602F">
              <w:rPr>
                <w:rFonts w:cs="Calibri"/>
                <w:sz w:val="20"/>
                <w:szCs w:val="20"/>
              </w:rPr>
              <w:t>Classificar os resíduos e a sua diferenciação.</w:t>
            </w:r>
          </w:p>
          <w:p w14:paraId="4143ECBE" w14:textId="77777777" w:rsidR="00686D12" w:rsidRPr="00686D12" w:rsidRDefault="00686D12" w:rsidP="00686D12">
            <w:pPr>
              <w:jc w:val="both"/>
              <w:rPr>
                <w:rFonts w:cs="Calibri"/>
                <w:sz w:val="8"/>
                <w:szCs w:val="8"/>
              </w:rPr>
            </w:pPr>
          </w:p>
          <w:p w14:paraId="65DE1A66" w14:textId="77777777" w:rsidR="00686D12" w:rsidRDefault="00686D12" w:rsidP="00686D12">
            <w:pPr>
              <w:numPr>
                <w:ilvl w:val="0"/>
                <w:numId w:val="17"/>
              </w:numPr>
              <w:jc w:val="both"/>
              <w:rPr>
                <w:rFonts w:cs="Calibri"/>
                <w:sz w:val="20"/>
                <w:szCs w:val="20"/>
              </w:rPr>
            </w:pPr>
            <w:r w:rsidRPr="00F8602F">
              <w:rPr>
                <w:rFonts w:cs="Calibri"/>
                <w:sz w:val="20"/>
                <w:szCs w:val="20"/>
              </w:rPr>
              <w:t>Reconhecer os resíduos urbanos e industriais</w:t>
            </w:r>
          </w:p>
          <w:p w14:paraId="14A7B20B" w14:textId="77777777" w:rsidR="00686D12" w:rsidRPr="00686D12" w:rsidRDefault="00686D12" w:rsidP="00686D12">
            <w:pPr>
              <w:pStyle w:val="PargrafodaLista"/>
              <w:rPr>
                <w:rFonts w:cs="Calibri"/>
                <w:sz w:val="8"/>
                <w:szCs w:val="8"/>
              </w:rPr>
            </w:pPr>
          </w:p>
          <w:p w14:paraId="0066148F" w14:textId="77777777" w:rsidR="00686D12" w:rsidRPr="00F8602F" w:rsidRDefault="00686D12" w:rsidP="00686D12">
            <w:pPr>
              <w:numPr>
                <w:ilvl w:val="0"/>
                <w:numId w:val="17"/>
              </w:numPr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Reconhecer</w:t>
            </w:r>
            <w:r w:rsidRPr="00F8602F">
              <w:rPr>
                <w:rFonts w:cs="Calibri"/>
                <w:sz w:val="20"/>
                <w:szCs w:val="20"/>
              </w:rPr>
              <w:t xml:space="preserve"> metodologias para a gestão</w:t>
            </w:r>
            <w:r>
              <w:rPr>
                <w:rFonts w:cs="Calibri"/>
                <w:sz w:val="20"/>
                <w:szCs w:val="20"/>
              </w:rPr>
              <w:t xml:space="preserve"> de resíduos</w:t>
            </w:r>
          </w:p>
          <w:p w14:paraId="3069C5A6" w14:textId="19378D0B" w:rsidR="00F8602F" w:rsidRPr="00E0621D" w:rsidRDefault="00F8602F" w:rsidP="00F8602F">
            <w:pPr>
              <w:pStyle w:val="PargrafodaLista"/>
              <w:autoSpaceDE w:val="0"/>
              <w:autoSpaceDN w:val="0"/>
              <w:adjustRightInd w:val="0"/>
              <w:ind w:left="179"/>
              <w:rPr>
                <w:rFonts w:cs="Calibri"/>
                <w:sz w:val="12"/>
                <w:szCs w:val="12"/>
              </w:rPr>
            </w:pPr>
          </w:p>
        </w:tc>
      </w:tr>
    </w:tbl>
    <w:p w14:paraId="46870D7B" w14:textId="77777777" w:rsidR="004811E2" w:rsidRPr="00CC568D" w:rsidRDefault="004811E2" w:rsidP="00525794">
      <w:pPr>
        <w:spacing w:after="0" w:line="360" w:lineRule="auto"/>
        <w:jc w:val="both"/>
        <w:rPr>
          <w:sz w:val="16"/>
          <w:szCs w:val="16"/>
        </w:rPr>
      </w:pP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29179F" w:rsidRPr="00390105" w14:paraId="5FB0FBCB" w14:textId="459393AC" w:rsidTr="00E22B8C">
        <w:tc>
          <w:tcPr>
            <w:tcW w:w="9951" w:type="dxa"/>
            <w:gridSpan w:val="4"/>
            <w:shd w:val="clear" w:color="auto" w:fill="948A54" w:themeFill="background2" w:themeFillShade="80"/>
          </w:tcPr>
          <w:p w14:paraId="49950BF8" w14:textId="6495F452" w:rsidR="0029179F" w:rsidRDefault="007D0E54" w:rsidP="00896FC5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 POR</w:t>
            </w:r>
            <w:r w:rsidR="0029179F">
              <w:rPr>
                <w:b/>
                <w:sz w:val="20"/>
              </w:rPr>
              <w:t xml:space="preserve"> DOMÍNIOS E CRITÉRIOS DE AVALIAÇÃO</w:t>
            </w:r>
          </w:p>
        </w:tc>
      </w:tr>
      <w:tr w:rsidR="0029179F" w:rsidRPr="00390105" w14:paraId="2EE960E5" w14:textId="75F904CE" w:rsidTr="0029179F">
        <w:tc>
          <w:tcPr>
            <w:tcW w:w="6549" w:type="dxa"/>
            <w:gridSpan w:val="2"/>
            <w:shd w:val="clear" w:color="auto" w:fill="C4BC96" w:themeFill="background2" w:themeFillShade="BF"/>
          </w:tcPr>
          <w:p w14:paraId="7809BCE4" w14:textId="190B6BFE" w:rsidR="0029179F" w:rsidRPr="00390105" w:rsidRDefault="0029179F" w:rsidP="00D82740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shd w:val="clear" w:color="auto" w:fill="C4BC96" w:themeFill="background2" w:themeFillShade="BF"/>
          </w:tcPr>
          <w:p w14:paraId="28A0765C" w14:textId="6587CCE5" w:rsidR="0029179F" w:rsidRPr="00390105" w:rsidRDefault="0029179F" w:rsidP="00F23688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shd w:val="clear" w:color="auto" w:fill="C4BC96" w:themeFill="background2" w:themeFillShade="BF"/>
          </w:tcPr>
          <w:p w14:paraId="6D3A3943" w14:textId="24CD9A80" w:rsidR="0029179F" w:rsidRDefault="0029179F" w:rsidP="00F23688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29179F" w14:paraId="426D5BFE" w14:textId="6DB3A4DD" w:rsidTr="0029179F">
        <w:trPr>
          <w:trHeight w:val="477"/>
        </w:trPr>
        <w:tc>
          <w:tcPr>
            <w:tcW w:w="3147" w:type="dxa"/>
            <w:vMerge w:val="restart"/>
            <w:vAlign w:val="center"/>
          </w:tcPr>
          <w:p w14:paraId="3C773F64" w14:textId="77777777" w:rsidR="0029179F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  <w:p w14:paraId="735A07B8" w14:textId="1ADBE94A" w:rsidR="0029179F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 xml:space="preserve">Conhecimentos e Capacidades </w:t>
            </w:r>
          </w:p>
          <w:p w14:paraId="4A36F0E1" w14:textId="60318239" w:rsidR="0029179F" w:rsidRPr="00657A94" w:rsidRDefault="00A22313" w:rsidP="00657A94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(6</w:t>
            </w:r>
            <w:r w:rsidR="0029179F" w:rsidRPr="0029179F">
              <w:rPr>
                <w:sz w:val="20"/>
              </w:rPr>
              <w:t>0%)</w:t>
            </w:r>
          </w:p>
        </w:tc>
        <w:tc>
          <w:tcPr>
            <w:tcW w:w="3402" w:type="dxa"/>
            <w:vAlign w:val="center"/>
          </w:tcPr>
          <w:p w14:paraId="4CE01CBC" w14:textId="77777777" w:rsidR="0004685A" w:rsidRDefault="0004685A" w:rsidP="00D46693">
            <w:pPr>
              <w:spacing w:before="40" w:after="40"/>
              <w:jc w:val="both"/>
              <w:rPr>
                <w:sz w:val="20"/>
              </w:rPr>
            </w:pPr>
          </w:p>
          <w:p w14:paraId="0BDBD56E" w14:textId="62696567" w:rsidR="0029179F" w:rsidRDefault="0004685A" w:rsidP="007F1BFE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Conhec</w:t>
            </w:r>
            <w:r w:rsidR="007F1BFE">
              <w:rPr>
                <w:sz w:val="20"/>
              </w:rPr>
              <w:t>imento</w:t>
            </w:r>
            <w:r>
              <w:rPr>
                <w:sz w:val="20"/>
              </w:rPr>
              <w:t xml:space="preserve"> e Interpreta</w:t>
            </w:r>
            <w:r w:rsidR="007F1BFE">
              <w:rPr>
                <w:sz w:val="20"/>
              </w:rPr>
              <w:t>ção</w:t>
            </w:r>
          </w:p>
          <w:p w14:paraId="38C3D0B7" w14:textId="1CE4AD5F" w:rsidR="0004685A" w:rsidRPr="00390105" w:rsidRDefault="0004685A" w:rsidP="00D46693">
            <w:pPr>
              <w:spacing w:before="40" w:after="40"/>
              <w:jc w:val="both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14:paraId="4B2AC250" w14:textId="3A173E36" w:rsidR="0029179F" w:rsidRPr="0004685A" w:rsidRDefault="0004685A" w:rsidP="00D46693">
            <w:pPr>
              <w:spacing w:before="40" w:after="40"/>
              <w:jc w:val="center"/>
              <w:rPr>
                <w:sz w:val="20"/>
              </w:rPr>
            </w:pPr>
            <w:r w:rsidRPr="0004685A">
              <w:rPr>
                <w:sz w:val="20"/>
              </w:rPr>
              <w:t>30%</w:t>
            </w:r>
          </w:p>
        </w:tc>
        <w:tc>
          <w:tcPr>
            <w:tcW w:w="2126" w:type="dxa"/>
            <w:vMerge w:val="restart"/>
          </w:tcPr>
          <w:p w14:paraId="79227A95" w14:textId="77777777" w:rsidR="0029179F" w:rsidRPr="0029179F" w:rsidRDefault="0029179F" w:rsidP="00686D12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3AC5ABA7" w14:textId="77777777" w:rsidR="0029179F" w:rsidRPr="00686D12" w:rsidRDefault="0029179F" w:rsidP="00686D12">
            <w:pPr>
              <w:jc w:val="center"/>
              <w:rPr>
                <w:rFonts w:cs="Calibri"/>
                <w:b/>
                <w:sz w:val="10"/>
                <w:szCs w:val="10"/>
              </w:rPr>
            </w:pPr>
          </w:p>
          <w:p w14:paraId="4C56F385" w14:textId="77777777" w:rsidR="0029179F" w:rsidRPr="0029179F" w:rsidRDefault="0029179F" w:rsidP="00686D12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3EC90497" w14:textId="77777777" w:rsidR="0029179F" w:rsidRPr="00686D12" w:rsidRDefault="0029179F" w:rsidP="00686D12">
            <w:pPr>
              <w:jc w:val="center"/>
              <w:rPr>
                <w:rFonts w:cs="Calibri"/>
                <w:b/>
                <w:sz w:val="10"/>
                <w:szCs w:val="10"/>
              </w:rPr>
            </w:pPr>
          </w:p>
          <w:p w14:paraId="40C1F570" w14:textId="77777777" w:rsidR="0029179F" w:rsidRPr="0029179F" w:rsidRDefault="0029179F" w:rsidP="00686D12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Rigor</w:t>
            </w:r>
          </w:p>
          <w:p w14:paraId="6BF1A8B2" w14:textId="77777777" w:rsidR="0029179F" w:rsidRPr="00686D12" w:rsidRDefault="0029179F" w:rsidP="00686D12">
            <w:pPr>
              <w:jc w:val="center"/>
              <w:rPr>
                <w:rFonts w:cs="Calibri"/>
                <w:b/>
                <w:sz w:val="10"/>
                <w:szCs w:val="10"/>
              </w:rPr>
            </w:pPr>
          </w:p>
          <w:p w14:paraId="30E19ACB" w14:textId="77777777" w:rsidR="0029179F" w:rsidRPr="0029179F" w:rsidRDefault="0029179F" w:rsidP="00686D12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59FC2766" w14:textId="77777777" w:rsidR="0029179F" w:rsidRPr="00686D12" w:rsidRDefault="0029179F" w:rsidP="00686D12">
            <w:pPr>
              <w:jc w:val="center"/>
              <w:rPr>
                <w:rFonts w:cs="Calibri"/>
                <w:b/>
                <w:sz w:val="10"/>
                <w:szCs w:val="10"/>
              </w:rPr>
            </w:pPr>
          </w:p>
          <w:p w14:paraId="02173B37" w14:textId="77777777" w:rsidR="0029179F" w:rsidRDefault="0029179F" w:rsidP="00686D12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Raciocínio</w:t>
            </w:r>
          </w:p>
          <w:p w14:paraId="1FC8B749" w14:textId="66345E6C" w:rsidR="00283D81" w:rsidRPr="0029179F" w:rsidRDefault="00283D81" w:rsidP="00657A94">
            <w:pPr>
              <w:jc w:val="center"/>
              <w:rPr>
                <w:b/>
                <w:bCs/>
                <w:sz w:val="20"/>
              </w:rPr>
            </w:pPr>
          </w:p>
        </w:tc>
      </w:tr>
      <w:tr w:rsidR="0029179F" w14:paraId="6427FCBE" w14:textId="722C2EE1" w:rsidTr="0029179F">
        <w:trPr>
          <w:trHeight w:val="476"/>
        </w:trPr>
        <w:tc>
          <w:tcPr>
            <w:tcW w:w="3147" w:type="dxa"/>
            <w:vMerge/>
            <w:vAlign w:val="center"/>
          </w:tcPr>
          <w:p w14:paraId="0079598E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18CA617A" w14:textId="76CB2987" w:rsidR="0029179F" w:rsidRDefault="00626948" w:rsidP="00D46693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Problematização</w:t>
            </w:r>
            <w:r w:rsidR="0004685A">
              <w:rPr>
                <w:sz w:val="20"/>
              </w:rPr>
              <w:t xml:space="preserve"> e Resolução de Problemas</w:t>
            </w:r>
          </w:p>
          <w:p w14:paraId="4A6D52E9" w14:textId="12351098" w:rsidR="00DA5CEF" w:rsidRPr="00390105" w:rsidRDefault="00DA5CEF" w:rsidP="00D46693">
            <w:pPr>
              <w:spacing w:before="40" w:after="40"/>
              <w:jc w:val="both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14:paraId="5F128292" w14:textId="5DD0EEF4" w:rsidR="0029179F" w:rsidRPr="0004685A" w:rsidRDefault="0004685A" w:rsidP="00D46693">
            <w:pPr>
              <w:spacing w:before="40" w:after="40"/>
              <w:jc w:val="center"/>
              <w:rPr>
                <w:sz w:val="20"/>
              </w:rPr>
            </w:pPr>
            <w:r w:rsidRPr="0004685A">
              <w:rPr>
                <w:sz w:val="20"/>
              </w:rPr>
              <w:t>30%</w:t>
            </w:r>
          </w:p>
        </w:tc>
        <w:tc>
          <w:tcPr>
            <w:tcW w:w="2126" w:type="dxa"/>
            <w:vMerge/>
          </w:tcPr>
          <w:p w14:paraId="240F52E5" w14:textId="77777777" w:rsidR="0029179F" w:rsidRPr="0029179F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29179F" w14:paraId="670FE957" w14:textId="50C9E269" w:rsidTr="00686D12">
        <w:trPr>
          <w:trHeight w:val="1909"/>
        </w:trPr>
        <w:tc>
          <w:tcPr>
            <w:tcW w:w="3147" w:type="dxa"/>
            <w:vAlign w:val="center"/>
          </w:tcPr>
          <w:p w14:paraId="2C4CAEB6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Atitudes e Valores</w:t>
            </w:r>
          </w:p>
          <w:p w14:paraId="786EEC72" w14:textId="7E8B2322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647FAEC5" w14:textId="1CF0A021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77159103" w14:textId="389D50E9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0635C221" w14:textId="6339C874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3ACBED92" w14:textId="7E3F4ACE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116096E8" w14:textId="33D8EED8" w:rsidR="0029179F" w:rsidRPr="00390105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vAlign w:val="center"/>
          </w:tcPr>
          <w:p w14:paraId="418A05DE" w14:textId="33BD0E52" w:rsidR="0029179F" w:rsidRPr="00896FC5" w:rsidRDefault="00A22313" w:rsidP="00E85B18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29179F">
              <w:rPr>
                <w:sz w:val="20"/>
              </w:rPr>
              <w:t>0%</w:t>
            </w:r>
          </w:p>
        </w:tc>
        <w:tc>
          <w:tcPr>
            <w:tcW w:w="2126" w:type="dxa"/>
          </w:tcPr>
          <w:p w14:paraId="78BDE6CE" w14:textId="77777777" w:rsidR="0029179F" w:rsidRPr="00686D12" w:rsidRDefault="0029179F" w:rsidP="00E85B18">
            <w:pPr>
              <w:spacing w:before="40" w:after="40"/>
              <w:jc w:val="center"/>
              <w:rPr>
                <w:sz w:val="16"/>
                <w:szCs w:val="18"/>
              </w:rPr>
            </w:pPr>
          </w:p>
          <w:p w14:paraId="3ECCDB7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540D78D8" w14:textId="77777777" w:rsidR="0029179F" w:rsidRPr="00686D12" w:rsidRDefault="0029179F" w:rsidP="0029179F">
            <w:pPr>
              <w:jc w:val="center"/>
              <w:rPr>
                <w:rFonts w:cs="Calibri"/>
                <w:b/>
                <w:sz w:val="10"/>
                <w:szCs w:val="10"/>
              </w:rPr>
            </w:pPr>
          </w:p>
          <w:p w14:paraId="23E1CAEA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283241AF" w14:textId="77777777" w:rsidR="0029179F" w:rsidRPr="00686D12" w:rsidRDefault="0029179F" w:rsidP="0029179F">
            <w:pPr>
              <w:jc w:val="center"/>
              <w:rPr>
                <w:rFonts w:cs="Calibri"/>
                <w:b/>
                <w:sz w:val="10"/>
                <w:szCs w:val="10"/>
              </w:rPr>
            </w:pPr>
          </w:p>
          <w:p w14:paraId="2B0EA5C6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6BFA768B" w14:textId="77777777" w:rsidR="0029179F" w:rsidRPr="00686D12" w:rsidRDefault="0029179F" w:rsidP="0029179F">
            <w:pPr>
              <w:jc w:val="center"/>
              <w:rPr>
                <w:rFonts w:cs="Calibri"/>
                <w:b/>
                <w:sz w:val="10"/>
                <w:szCs w:val="10"/>
              </w:rPr>
            </w:pPr>
          </w:p>
          <w:p w14:paraId="17EB9FC7" w14:textId="02A295A1" w:rsidR="0029179F" w:rsidRPr="0029179F" w:rsidRDefault="0029179F" w:rsidP="0029179F">
            <w:pPr>
              <w:spacing w:before="40" w:after="40"/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  <w:p w14:paraId="6BFFC33D" w14:textId="38A78609" w:rsidR="0029179F" w:rsidRPr="0029179F" w:rsidRDefault="0029179F" w:rsidP="00E85B18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14:paraId="6877AAAF" w14:textId="77777777" w:rsidR="004811E2" w:rsidRPr="00CC568D" w:rsidRDefault="004811E2" w:rsidP="002D15A4">
      <w:pPr>
        <w:spacing w:after="0" w:line="360" w:lineRule="auto"/>
        <w:ind w:left="5954"/>
        <w:jc w:val="both"/>
        <w:rPr>
          <w:sz w:val="12"/>
          <w:szCs w:val="12"/>
        </w:rPr>
      </w:pPr>
    </w:p>
    <w:p w14:paraId="65DC53C8" w14:textId="670C7A61" w:rsidR="00657A94" w:rsidRPr="005144E8" w:rsidRDefault="00657A94" w:rsidP="00657A94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57A94">
        <w:rPr>
          <w:b/>
          <w:bCs/>
          <w:sz w:val="20"/>
          <w:szCs w:val="20"/>
        </w:rPr>
        <w:t xml:space="preserve">Obs.: </w:t>
      </w:r>
      <w:r w:rsidRPr="005144E8">
        <w:rPr>
          <w:rFonts w:cs="Calibri"/>
          <w:sz w:val="20"/>
          <w:szCs w:val="20"/>
        </w:rPr>
        <w:t>Para</w:t>
      </w:r>
      <w:r>
        <w:rPr>
          <w:rFonts w:cs="Calibri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efeitos de classificação, deverão ser utilizados</w:t>
      </w:r>
      <w:r w:rsidR="00EC36E6">
        <w:rPr>
          <w:rFonts w:cs="Calibri"/>
          <w:color w:val="FF0000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três processos de recolha de informação de diferentes tipologias</w:t>
      </w:r>
      <w:r>
        <w:rPr>
          <w:rFonts w:cs="Calibri"/>
          <w:sz w:val="20"/>
          <w:szCs w:val="20"/>
        </w:rPr>
        <w:t>,</w:t>
      </w:r>
      <w:r w:rsidR="00EE504B">
        <w:rPr>
          <w:rFonts w:cs="Calibri"/>
          <w:sz w:val="20"/>
          <w:szCs w:val="20"/>
        </w:rPr>
        <w:t xml:space="preserve"> a </w:t>
      </w:r>
      <w:r w:rsidR="003B7346">
        <w:rPr>
          <w:rFonts w:cs="Calibri"/>
          <w:sz w:val="20"/>
          <w:szCs w:val="20"/>
        </w:rPr>
        <w:t>negociar/</w:t>
      </w:r>
      <w:r>
        <w:rPr>
          <w:rFonts w:cs="Calibri"/>
          <w:sz w:val="20"/>
          <w:szCs w:val="20"/>
        </w:rPr>
        <w:t>discutir com os alunos</w:t>
      </w:r>
      <w:r w:rsidRPr="005144E8">
        <w:rPr>
          <w:rFonts w:cs="Calibri"/>
          <w:sz w:val="20"/>
          <w:szCs w:val="20"/>
        </w:rPr>
        <w:t>.</w:t>
      </w:r>
    </w:p>
    <w:p w14:paraId="51DBF3FC" w14:textId="5087069B" w:rsidR="00EE4663" w:rsidRPr="00CC568D" w:rsidRDefault="00EE4663" w:rsidP="00657A94">
      <w:pPr>
        <w:spacing w:after="0" w:line="360" w:lineRule="auto"/>
        <w:rPr>
          <w:b/>
          <w:bCs/>
          <w:sz w:val="12"/>
          <w:szCs w:val="12"/>
        </w:rPr>
      </w:pPr>
    </w:p>
    <w:p w14:paraId="29F65149" w14:textId="5F429883" w:rsidR="00F8602F" w:rsidRDefault="00F8602F" w:rsidP="00686D12">
      <w:pPr>
        <w:spacing w:after="0" w:line="360" w:lineRule="auto"/>
        <w:ind w:left="284"/>
        <w:rPr>
          <w:sz w:val="20"/>
          <w:szCs w:val="20"/>
        </w:rPr>
      </w:pPr>
      <w:bookmarkStart w:id="0" w:name="_Hlk85969719"/>
      <w:r>
        <w:rPr>
          <w:sz w:val="20"/>
          <w:szCs w:val="20"/>
        </w:rPr>
        <w:t>Nota: Nos regimes misto e à distância serão agendadas aulas síncronas, sendo intensificado o uso das plataformas digitais.</w:t>
      </w:r>
      <w:bookmarkEnd w:id="0"/>
    </w:p>
    <w:p w14:paraId="02FA0165" w14:textId="15D87074" w:rsidR="00CC568D" w:rsidRPr="00617BF9" w:rsidRDefault="00CC568D" w:rsidP="00EE3719">
      <w:pPr>
        <w:spacing w:after="0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Pr="00BB152F">
        <w:rPr>
          <w:sz w:val="20"/>
          <w:szCs w:val="20"/>
        </w:rPr>
        <w:t xml:space="preserve"> </w:t>
      </w:r>
      <w:r>
        <w:rPr>
          <w:sz w:val="20"/>
          <w:szCs w:val="20"/>
        </w:rPr>
        <w:t>A disciplina de LQAS faz parte da componente técnica do curso, pelo que o termo “aprendizagens essenciais” deve ser entendido como os conteúdos a serem aprendidos ao longo do respetivo módulo.</w:t>
      </w:r>
    </w:p>
    <w:p w14:paraId="336F72CE" w14:textId="77777777" w:rsidR="00F8602F" w:rsidRPr="00617BF9" w:rsidRDefault="00F8602F" w:rsidP="00F8602F">
      <w:pPr>
        <w:spacing w:after="0" w:line="360" w:lineRule="auto"/>
        <w:ind w:left="284" w:firstLine="284"/>
        <w:rPr>
          <w:sz w:val="20"/>
          <w:szCs w:val="20"/>
        </w:rPr>
      </w:pPr>
    </w:p>
    <w:sectPr w:rsidR="00F8602F" w:rsidRPr="00617BF9" w:rsidSect="00E0621D">
      <w:headerReference w:type="default" r:id="rId8"/>
      <w:footerReference w:type="default" r:id="rId9"/>
      <w:pgSz w:w="11906" w:h="16838"/>
      <w:pgMar w:top="284" w:right="707" w:bottom="28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7659A" w14:textId="77777777" w:rsidR="006C4DAA" w:rsidRDefault="006C4DAA" w:rsidP="00BC4600">
      <w:pPr>
        <w:spacing w:after="0" w:line="240" w:lineRule="auto"/>
      </w:pPr>
      <w:r>
        <w:separator/>
      </w:r>
    </w:p>
  </w:endnote>
  <w:endnote w:type="continuationSeparator" w:id="0">
    <w:p w14:paraId="4E83C699" w14:textId="77777777" w:rsidR="006C4DAA" w:rsidRDefault="006C4DAA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05BCA" w14:textId="40AA43D9" w:rsidR="00A22313" w:rsidRDefault="00A22313" w:rsidP="00A22313">
    <w:pPr>
      <w:pStyle w:val="Rodap"/>
    </w:pPr>
    <w:r>
      <w:rPr>
        <w:noProof/>
        <w:sz w:val="16"/>
        <w:szCs w:val="16"/>
        <w:lang w:eastAsia="pt-PT"/>
      </w:rPr>
      <w:drawing>
        <wp:inline distT="0" distB="0" distL="0" distR="0" wp14:anchorId="2906082E" wp14:editId="08D07878">
          <wp:extent cx="2400300" cy="581025"/>
          <wp:effectExtent l="0" t="0" r="0" b="9525"/>
          <wp:docPr id="11" name="Imagem 11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                                                 </w:t>
    </w:r>
    <w:r>
      <w:rPr>
        <w:noProof/>
        <w:lang w:eastAsia="pt-PT"/>
      </w:rPr>
      <w:drawing>
        <wp:inline distT="0" distB="0" distL="0" distR="0" wp14:anchorId="677496F6" wp14:editId="6AAFBEE3">
          <wp:extent cx="1857375" cy="400050"/>
          <wp:effectExtent l="0" t="0" r="952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6A91B" w14:textId="77777777" w:rsidR="00F33EAA" w:rsidRPr="00A22313" w:rsidRDefault="00F33EAA" w:rsidP="00A223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AE00C" w14:textId="77777777" w:rsidR="006C4DAA" w:rsidRDefault="006C4DAA" w:rsidP="00BC4600">
      <w:pPr>
        <w:spacing w:after="0" w:line="240" w:lineRule="auto"/>
      </w:pPr>
      <w:r>
        <w:separator/>
      </w:r>
    </w:p>
  </w:footnote>
  <w:footnote w:type="continuationSeparator" w:id="0">
    <w:p w14:paraId="3A4996B2" w14:textId="77777777" w:rsidR="006C4DAA" w:rsidRDefault="006C4DAA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0B27AFE" w14:textId="77777777" w:rsidTr="00125ECE">
      <w:trPr>
        <w:trHeight w:val="204"/>
      </w:trPr>
      <w:tc>
        <w:tcPr>
          <w:tcW w:w="4289" w:type="dxa"/>
          <w:vAlign w:val="center"/>
        </w:tcPr>
        <w:p w14:paraId="584BB8E5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6288A38B" wp14:editId="2EF6EEDA">
                <wp:extent cx="1137138" cy="561985"/>
                <wp:effectExtent l="0" t="0" r="6350" b="0"/>
                <wp:docPr id="9" name="Imagem 9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6C0115E9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235F57D" wp14:editId="7B17A382">
                <wp:extent cx="1010285" cy="414655"/>
                <wp:effectExtent l="0" t="0" r="0" b="0"/>
                <wp:docPr id="10" name="Imagem 10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2512C0" w14:textId="77777777" w:rsidR="00CC59BA" w:rsidRDefault="00CC59BA">
    <w:pPr>
      <w:pStyle w:val="Cabealho"/>
    </w:pPr>
  </w:p>
  <w:p w14:paraId="5B4D3D98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F298B"/>
    <w:multiLevelType w:val="hybridMultilevel"/>
    <w:tmpl w:val="D29680BA"/>
    <w:lvl w:ilvl="0" w:tplc="08160001">
      <w:start w:val="1"/>
      <w:numFmt w:val="bullet"/>
      <w:lvlText w:val=""/>
      <w:lvlJc w:val="left"/>
      <w:pPr>
        <w:ind w:left="53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5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97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9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1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3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5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7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299" w:hanging="360"/>
      </w:pPr>
      <w:rPr>
        <w:rFonts w:ascii="Wingdings" w:hAnsi="Wingdings" w:hint="default"/>
      </w:rPr>
    </w:lvl>
  </w:abstractNum>
  <w:abstractNum w:abstractNumId="2" w15:restartNumberingAfterBreak="0">
    <w:nsid w:val="0FAF5AED"/>
    <w:multiLevelType w:val="hybridMultilevel"/>
    <w:tmpl w:val="1CD8140E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DF0199"/>
    <w:multiLevelType w:val="hybridMultilevel"/>
    <w:tmpl w:val="E0EE9AEC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5A2BEC"/>
    <w:multiLevelType w:val="hybridMultilevel"/>
    <w:tmpl w:val="C1A462A6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DA54C5"/>
    <w:multiLevelType w:val="hybridMultilevel"/>
    <w:tmpl w:val="8800C864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216C7D"/>
    <w:multiLevelType w:val="hybridMultilevel"/>
    <w:tmpl w:val="A3568986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6314ED"/>
    <w:multiLevelType w:val="hybridMultilevel"/>
    <w:tmpl w:val="EC5C2A68"/>
    <w:lvl w:ilvl="0" w:tplc="5CF8083A">
      <w:start w:val="1"/>
      <w:numFmt w:val="bullet"/>
      <w:lvlText w:val=""/>
      <w:lvlJc w:val="left"/>
      <w:pPr>
        <w:ind w:left="397" w:hanging="360"/>
      </w:pPr>
      <w:rPr>
        <w:rFonts w:ascii="Symbol" w:hAnsi="Symbol" w:hint="default"/>
        <w:sz w:val="18"/>
        <w:szCs w:val="18"/>
      </w:rPr>
    </w:lvl>
    <w:lvl w:ilvl="1" w:tplc="0816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8" w15:restartNumberingAfterBreak="0">
    <w:nsid w:val="50DD068B"/>
    <w:multiLevelType w:val="hybridMultilevel"/>
    <w:tmpl w:val="65643344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EA49DD"/>
    <w:multiLevelType w:val="hybridMultilevel"/>
    <w:tmpl w:val="D31460F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53737F"/>
    <w:multiLevelType w:val="hybridMultilevel"/>
    <w:tmpl w:val="5B846996"/>
    <w:lvl w:ilvl="0" w:tplc="08160001">
      <w:start w:val="1"/>
      <w:numFmt w:val="bullet"/>
      <w:lvlText w:val=""/>
      <w:lvlJc w:val="left"/>
      <w:pPr>
        <w:ind w:left="68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1" w15:restartNumberingAfterBreak="0">
    <w:nsid w:val="613E4DB4"/>
    <w:multiLevelType w:val="multilevel"/>
    <w:tmpl w:val="50BCA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E42976"/>
    <w:multiLevelType w:val="hybridMultilevel"/>
    <w:tmpl w:val="98FA1E00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76611B8"/>
    <w:multiLevelType w:val="hybridMultilevel"/>
    <w:tmpl w:val="0C50A3BE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6F255B"/>
    <w:multiLevelType w:val="hybridMultilevel"/>
    <w:tmpl w:val="B7D4C2B4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A805FE"/>
    <w:multiLevelType w:val="hybridMultilevel"/>
    <w:tmpl w:val="32429AC0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9C55FF"/>
    <w:multiLevelType w:val="hybridMultilevel"/>
    <w:tmpl w:val="01F6B3FC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6"/>
  </w:num>
  <w:num w:numId="5">
    <w:abstractNumId w:val="14"/>
  </w:num>
  <w:num w:numId="6">
    <w:abstractNumId w:val="8"/>
  </w:num>
  <w:num w:numId="7">
    <w:abstractNumId w:val="10"/>
  </w:num>
  <w:num w:numId="8">
    <w:abstractNumId w:val="4"/>
  </w:num>
  <w:num w:numId="9">
    <w:abstractNumId w:val="6"/>
  </w:num>
  <w:num w:numId="10">
    <w:abstractNumId w:val="15"/>
  </w:num>
  <w:num w:numId="11">
    <w:abstractNumId w:val="1"/>
  </w:num>
  <w:num w:numId="12">
    <w:abstractNumId w:val="5"/>
  </w:num>
  <w:num w:numId="13">
    <w:abstractNumId w:val="13"/>
  </w:num>
  <w:num w:numId="14">
    <w:abstractNumId w:val="3"/>
  </w:num>
  <w:num w:numId="15">
    <w:abstractNumId w:val="7"/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6BB"/>
    <w:rsid w:val="00011A1C"/>
    <w:rsid w:val="00037358"/>
    <w:rsid w:val="0004685A"/>
    <w:rsid w:val="00054E45"/>
    <w:rsid w:val="0007507B"/>
    <w:rsid w:val="000C6A25"/>
    <w:rsid w:val="000F2284"/>
    <w:rsid w:val="000F289C"/>
    <w:rsid w:val="00125ECE"/>
    <w:rsid w:val="00141DB2"/>
    <w:rsid w:val="00144714"/>
    <w:rsid w:val="00144891"/>
    <w:rsid w:val="00146E06"/>
    <w:rsid w:val="00146FCB"/>
    <w:rsid w:val="00150B03"/>
    <w:rsid w:val="00170E9F"/>
    <w:rsid w:val="00176188"/>
    <w:rsid w:val="00180A7E"/>
    <w:rsid w:val="00186CD1"/>
    <w:rsid w:val="001906DE"/>
    <w:rsid w:val="001C1611"/>
    <w:rsid w:val="001C5B4C"/>
    <w:rsid w:val="001E51D9"/>
    <w:rsid w:val="002179C6"/>
    <w:rsid w:val="00242960"/>
    <w:rsid w:val="00255165"/>
    <w:rsid w:val="00262765"/>
    <w:rsid w:val="00266980"/>
    <w:rsid w:val="00270824"/>
    <w:rsid w:val="00271850"/>
    <w:rsid w:val="002719B5"/>
    <w:rsid w:val="00283D81"/>
    <w:rsid w:val="0029179F"/>
    <w:rsid w:val="00292BF0"/>
    <w:rsid w:val="002975E5"/>
    <w:rsid w:val="002A1E42"/>
    <w:rsid w:val="002D063F"/>
    <w:rsid w:val="002D15A4"/>
    <w:rsid w:val="002E27C1"/>
    <w:rsid w:val="0030100E"/>
    <w:rsid w:val="00303BEF"/>
    <w:rsid w:val="003171CA"/>
    <w:rsid w:val="00345A28"/>
    <w:rsid w:val="00354C22"/>
    <w:rsid w:val="00356F39"/>
    <w:rsid w:val="00385BBD"/>
    <w:rsid w:val="003877E0"/>
    <w:rsid w:val="00390105"/>
    <w:rsid w:val="003934B4"/>
    <w:rsid w:val="003A075C"/>
    <w:rsid w:val="003A61A4"/>
    <w:rsid w:val="003B1F9E"/>
    <w:rsid w:val="003B7346"/>
    <w:rsid w:val="003D1077"/>
    <w:rsid w:val="003E6E0F"/>
    <w:rsid w:val="003F510E"/>
    <w:rsid w:val="00426018"/>
    <w:rsid w:val="0042710F"/>
    <w:rsid w:val="004315E4"/>
    <w:rsid w:val="00452DA0"/>
    <w:rsid w:val="00456251"/>
    <w:rsid w:val="00457B49"/>
    <w:rsid w:val="00461EBB"/>
    <w:rsid w:val="004811E2"/>
    <w:rsid w:val="00490EBF"/>
    <w:rsid w:val="004C7DC6"/>
    <w:rsid w:val="004D7AFE"/>
    <w:rsid w:val="004E2CB0"/>
    <w:rsid w:val="004E4445"/>
    <w:rsid w:val="004E5EA7"/>
    <w:rsid w:val="004E7C70"/>
    <w:rsid w:val="00501EBD"/>
    <w:rsid w:val="00525794"/>
    <w:rsid w:val="00550330"/>
    <w:rsid w:val="00561637"/>
    <w:rsid w:val="005878C9"/>
    <w:rsid w:val="0059178D"/>
    <w:rsid w:val="005A0EA7"/>
    <w:rsid w:val="005B5BB7"/>
    <w:rsid w:val="005D0967"/>
    <w:rsid w:val="005F5A98"/>
    <w:rsid w:val="00602277"/>
    <w:rsid w:val="00602858"/>
    <w:rsid w:val="0061513D"/>
    <w:rsid w:val="00617BF9"/>
    <w:rsid w:val="00622CDD"/>
    <w:rsid w:val="00624AB9"/>
    <w:rsid w:val="00626948"/>
    <w:rsid w:val="006278A5"/>
    <w:rsid w:val="00630A56"/>
    <w:rsid w:val="006408FF"/>
    <w:rsid w:val="00646268"/>
    <w:rsid w:val="00657A94"/>
    <w:rsid w:val="00662A39"/>
    <w:rsid w:val="00667F0B"/>
    <w:rsid w:val="00676EE0"/>
    <w:rsid w:val="00682FE3"/>
    <w:rsid w:val="00686D12"/>
    <w:rsid w:val="006879C1"/>
    <w:rsid w:val="00690228"/>
    <w:rsid w:val="00693482"/>
    <w:rsid w:val="006A5561"/>
    <w:rsid w:val="006B4A30"/>
    <w:rsid w:val="006B77F8"/>
    <w:rsid w:val="006C4DAA"/>
    <w:rsid w:val="006E3D82"/>
    <w:rsid w:val="006E69F6"/>
    <w:rsid w:val="00721E55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0E54"/>
    <w:rsid w:val="007D28DA"/>
    <w:rsid w:val="007E0236"/>
    <w:rsid w:val="007E56A8"/>
    <w:rsid w:val="007F08A0"/>
    <w:rsid w:val="007F1BFE"/>
    <w:rsid w:val="007F7A30"/>
    <w:rsid w:val="00805FBC"/>
    <w:rsid w:val="008138D0"/>
    <w:rsid w:val="008141EE"/>
    <w:rsid w:val="00814888"/>
    <w:rsid w:val="00830D12"/>
    <w:rsid w:val="00831D95"/>
    <w:rsid w:val="00834E9A"/>
    <w:rsid w:val="00837860"/>
    <w:rsid w:val="00837C18"/>
    <w:rsid w:val="00866518"/>
    <w:rsid w:val="008674AA"/>
    <w:rsid w:val="008744B0"/>
    <w:rsid w:val="00876227"/>
    <w:rsid w:val="00892BC9"/>
    <w:rsid w:val="00894C0B"/>
    <w:rsid w:val="00896FC5"/>
    <w:rsid w:val="008B2756"/>
    <w:rsid w:val="008B30F6"/>
    <w:rsid w:val="008B6811"/>
    <w:rsid w:val="008B6FF7"/>
    <w:rsid w:val="008B7095"/>
    <w:rsid w:val="008C6EEA"/>
    <w:rsid w:val="008C711C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65449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2313"/>
    <w:rsid w:val="00A41F8E"/>
    <w:rsid w:val="00A47A07"/>
    <w:rsid w:val="00A47EB5"/>
    <w:rsid w:val="00A55B23"/>
    <w:rsid w:val="00A573F1"/>
    <w:rsid w:val="00A62E27"/>
    <w:rsid w:val="00A831C2"/>
    <w:rsid w:val="00A85582"/>
    <w:rsid w:val="00A92D7E"/>
    <w:rsid w:val="00A939E7"/>
    <w:rsid w:val="00A960F3"/>
    <w:rsid w:val="00AA0007"/>
    <w:rsid w:val="00AA09BC"/>
    <w:rsid w:val="00AB0E71"/>
    <w:rsid w:val="00AB51D1"/>
    <w:rsid w:val="00AB6D84"/>
    <w:rsid w:val="00AC78B4"/>
    <w:rsid w:val="00B06306"/>
    <w:rsid w:val="00B33CE8"/>
    <w:rsid w:val="00B34263"/>
    <w:rsid w:val="00B34C75"/>
    <w:rsid w:val="00B56FFD"/>
    <w:rsid w:val="00B62B1B"/>
    <w:rsid w:val="00B71B06"/>
    <w:rsid w:val="00BA3E51"/>
    <w:rsid w:val="00BC2602"/>
    <w:rsid w:val="00BC4600"/>
    <w:rsid w:val="00BC71CF"/>
    <w:rsid w:val="00BE57C0"/>
    <w:rsid w:val="00BF0E68"/>
    <w:rsid w:val="00BF5257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64F7"/>
    <w:rsid w:val="00C908C9"/>
    <w:rsid w:val="00C925B5"/>
    <w:rsid w:val="00CA1DEB"/>
    <w:rsid w:val="00CA7D5A"/>
    <w:rsid w:val="00CB78EB"/>
    <w:rsid w:val="00CC568D"/>
    <w:rsid w:val="00CC59BA"/>
    <w:rsid w:val="00CC69A8"/>
    <w:rsid w:val="00CD2672"/>
    <w:rsid w:val="00CD5F0E"/>
    <w:rsid w:val="00CF5DF4"/>
    <w:rsid w:val="00D02C9F"/>
    <w:rsid w:val="00D22E06"/>
    <w:rsid w:val="00D23BC9"/>
    <w:rsid w:val="00D30824"/>
    <w:rsid w:val="00D46693"/>
    <w:rsid w:val="00D47866"/>
    <w:rsid w:val="00D601CB"/>
    <w:rsid w:val="00D66483"/>
    <w:rsid w:val="00D75086"/>
    <w:rsid w:val="00D82740"/>
    <w:rsid w:val="00D86E28"/>
    <w:rsid w:val="00D87D20"/>
    <w:rsid w:val="00D92413"/>
    <w:rsid w:val="00DA4426"/>
    <w:rsid w:val="00DA5CEF"/>
    <w:rsid w:val="00DC15F7"/>
    <w:rsid w:val="00DF1813"/>
    <w:rsid w:val="00DF225C"/>
    <w:rsid w:val="00DF3D59"/>
    <w:rsid w:val="00E022BC"/>
    <w:rsid w:val="00E0621D"/>
    <w:rsid w:val="00E26167"/>
    <w:rsid w:val="00E3218B"/>
    <w:rsid w:val="00E36FBB"/>
    <w:rsid w:val="00E40FD1"/>
    <w:rsid w:val="00E557BB"/>
    <w:rsid w:val="00E56D59"/>
    <w:rsid w:val="00E57337"/>
    <w:rsid w:val="00E61BFC"/>
    <w:rsid w:val="00E84362"/>
    <w:rsid w:val="00E85B18"/>
    <w:rsid w:val="00E93E8D"/>
    <w:rsid w:val="00EB3380"/>
    <w:rsid w:val="00EC36E6"/>
    <w:rsid w:val="00ED5E50"/>
    <w:rsid w:val="00EE3719"/>
    <w:rsid w:val="00EE4663"/>
    <w:rsid w:val="00EE504B"/>
    <w:rsid w:val="00EF0517"/>
    <w:rsid w:val="00F211D8"/>
    <w:rsid w:val="00F23688"/>
    <w:rsid w:val="00F255F3"/>
    <w:rsid w:val="00F33EAA"/>
    <w:rsid w:val="00F60C0D"/>
    <w:rsid w:val="00F626DF"/>
    <w:rsid w:val="00F8602F"/>
    <w:rsid w:val="00F93E81"/>
    <w:rsid w:val="00F94D28"/>
    <w:rsid w:val="00FB41EC"/>
    <w:rsid w:val="00FB50E9"/>
    <w:rsid w:val="00FB6D9E"/>
    <w:rsid w:val="00FF1D03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5FBD8"/>
  <w15:docId w15:val="{6133A065-7440-4632-990C-5BE5D9B1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B2853-F095-46DA-942E-9A9198643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260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FEUP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Maria de Fátima Campos</cp:lastModifiedBy>
  <cp:revision>19</cp:revision>
  <cp:lastPrinted>2018-11-26T15:22:00Z</cp:lastPrinted>
  <dcterms:created xsi:type="dcterms:W3CDTF">2021-10-20T12:34:00Z</dcterms:created>
  <dcterms:modified xsi:type="dcterms:W3CDTF">2021-10-28T15:53:00Z</dcterms:modified>
</cp:coreProperties>
</file>